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F4C" w:rsidRDefault="00A63429">
      <w:pPr>
        <w:rPr>
          <w:rFonts w:ascii="Arial" w:hAnsi="Arial" w:cs="Arial"/>
          <w:b/>
        </w:rPr>
      </w:pPr>
      <w:r>
        <w:rPr>
          <w:rFonts w:ascii="Arial" w:hAnsi="Arial" w:cs="Arial"/>
          <w:b/>
        </w:rPr>
        <w:t>Statutory Notice: Further and Higher Education Act, Section 33N</w:t>
      </w:r>
    </w:p>
    <w:p w:rsidR="007708D1" w:rsidRDefault="007708D1">
      <w:pPr>
        <w:rPr>
          <w:rFonts w:ascii="Arial" w:hAnsi="Arial" w:cs="Arial"/>
        </w:rPr>
      </w:pPr>
      <w:r>
        <w:rPr>
          <w:rFonts w:ascii="Arial" w:hAnsi="Arial" w:cs="Arial"/>
        </w:rPr>
        <w:t>This notice is given by the Corporation of Ashton Sixth Form College in accordance with The Sixth Form College Corporations’ (Publication of Proposals) (England) Regulations 2012 No. 1158.</w:t>
      </w:r>
    </w:p>
    <w:p w:rsidR="00A63429" w:rsidRDefault="007708D1">
      <w:pPr>
        <w:rPr>
          <w:rFonts w:ascii="Arial" w:hAnsi="Arial" w:cs="Arial"/>
        </w:rPr>
      </w:pPr>
      <w:r>
        <w:rPr>
          <w:rFonts w:ascii="Arial" w:hAnsi="Arial" w:cs="Arial"/>
        </w:rPr>
        <w:t>Ashton Sixth Form College hereby gives notice in accordance with the provisions of the Further and Higher Education Act 1992 (the Act) of the proposal that Ashton Sixth Form College (</w:t>
      </w:r>
      <w:proofErr w:type="spellStart"/>
      <w:r>
        <w:rPr>
          <w:rFonts w:ascii="Arial" w:hAnsi="Arial" w:cs="Arial"/>
        </w:rPr>
        <w:t>Darnton</w:t>
      </w:r>
      <w:proofErr w:type="spellEnd"/>
      <w:r>
        <w:rPr>
          <w:rFonts w:ascii="Arial" w:hAnsi="Arial" w:cs="Arial"/>
        </w:rPr>
        <w:t xml:space="preserve"> Road, Ashton-Under-Lyne, Lancashire, OL6 9RL) be dissolved and the transfer of property, rights, assets and liabilities to an Academy Trust to be known as The Stamford Park Trust (Registered address to be: Ashton Sixth Form College, </w:t>
      </w:r>
      <w:proofErr w:type="spellStart"/>
      <w:r>
        <w:rPr>
          <w:rFonts w:ascii="Arial" w:hAnsi="Arial" w:cs="Arial"/>
        </w:rPr>
        <w:t>Darnton</w:t>
      </w:r>
      <w:proofErr w:type="spellEnd"/>
      <w:r>
        <w:rPr>
          <w:rFonts w:ascii="Arial" w:hAnsi="Arial" w:cs="Arial"/>
        </w:rPr>
        <w:t xml:space="preserve"> Road, Ashton-Under-Lyne, Lancashire, OL6 9RL).</w:t>
      </w:r>
    </w:p>
    <w:p w:rsidR="007708D1" w:rsidRDefault="007708D1">
      <w:pPr>
        <w:rPr>
          <w:rFonts w:ascii="Arial" w:hAnsi="Arial" w:cs="Arial"/>
        </w:rPr>
      </w:pPr>
      <w:r>
        <w:rPr>
          <w:rFonts w:ascii="Arial" w:hAnsi="Arial" w:cs="Arial"/>
        </w:rPr>
        <w:t xml:space="preserve">Dissolution of Ashton Sixth Form College is proposed at the request of the Corporation in order that Ashton Sixth Form College, a Sixth Form College, can be replaced with Ashton Sixth Form College, a 16-19 academy. This academy will be a part of The Stamford Park Trust, a multi-academy trust, subject to gaining the appropriate permissions for the creation of the said Trust. </w:t>
      </w:r>
    </w:p>
    <w:p w:rsidR="000E5A76" w:rsidRDefault="000E5A76" w:rsidP="000E5A76">
      <w:pPr>
        <w:rPr>
          <w:rFonts w:ascii="Arial" w:hAnsi="Arial" w:cs="Arial"/>
        </w:rPr>
      </w:pPr>
      <w:r>
        <w:rPr>
          <w:rFonts w:ascii="Arial" w:hAnsi="Arial" w:cs="Arial"/>
        </w:rPr>
        <w:t xml:space="preserve">Ashton Sixth Form College provides sixth form education for 16-18 year old students across a wider curriculum comprising </w:t>
      </w:r>
      <w:proofErr w:type="gramStart"/>
      <w:r>
        <w:rPr>
          <w:rFonts w:ascii="Arial" w:hAnsi="Arial" w:cs="Arial"/>
        </w:rPr>
        <w:t>A</w:t>
      </w:r>
      <w:proofErr w:type="gramEnd"/>
      <w:r>
        <w:rPr>
          <w:rFonts w:ascii="Arial" w:hAnsi="Arial" w:cs="Arial"/>
        </w:rPr>
        <w:t xml:space="preserve"> level, Applied General Qualifications, Level Two BTEC qualifications and GCSEs in English, mathematics and science. In addition, the College offers courses to adults through </w:t>
      </w:r>
      <w:proofErr w:type="gramStart"/>
      <w:r>
        <w:rPr>
          <w:rFonts w:ascii="Arial" w:hAnsi="Arial" w:cs="Arial"/>
        </w:rPr>
        <w:t>a</w:t>
      </w:r>
      <w:proofErr w:type="gramEnd"/>
      <w:r>
        <w:rPr>
          <w:rFonts w:ascii="Arial" w:hAnsi="Arial" w:cs="Arial"/>
        </w:rPr>
        <w:t xml:space="preserve"> </w:t>
      </w:r>
      <w:r w:rsidR="003E74C0">
        <w:rPr>
          <w:rFonts w:ascii="Arial" w:hAnsi="Arial" w:cs="Arial"/>
        </w:rPr>
        <w:t>E</w:t>
      </w:r>
      <w:r>
        <w:rPr>
          <w:rFonts w:ascii="Arial" w:hAnsi="Arial" w:cs="Arial"/>
        </w:rPr>
        <w:t>SFA contract and delivers higher education courses through franchising arrangements with local universities and direct HFCE funding. The current number of 16-18 year old students i</w:t>
      </w:r>
      <w:r w:rsidR="003E74C0">
        <w:rPr>
          <w:rFonts w:ascii="Arial" w:hAnsi="Arial" w:cs="Arial"/>
        </w:rPr>
        <w:t>s</w:t>
      </w:r>
      <w:r>
        <w:rPr>
          <w:rFonts w:ascii="Arial" w:hAnsi="Arial" w:cs="Arial"/>
        </w:rPr>
        <w:t xml:space="preserve"> </w:t>
      </w:r>
      <w:r w:rsidR="003E74C0">
        <w:rPr>
          <w:rFonts w:ascii="Arial" w:hAnsi="Arial" w:cs="Arial"/>
        </w:rPr>
        <w:t>2145</w:t>
      </w:r>
      <w:r>
        <w:rPr>
          <w:rFonts w:ascii="Arial" w:hAnsi="Arial" w:cs="Arial"/>
        </w:rPr>
        <w:t>.</w:t>
      </w:r>
    </w:p>
    <w:p w:rsidR="000E5A76" w:rsidRDefault="000E5A76" w:rsidP="000E5A76">
      <w:pPr>
        <w:rPr>
          <w:rFonts w:ascii="Arial" w:hAnsi="Arial" w:cs="Arial"/>
        </w:rPr>
      </w:pPr>
      <w:r>
        <w:rPr>
          <w:rFonts w:ascii="Arial" w:hAnsi="Arial" w:cs="Arial"/>
        </w:rPr>
        <w:t>The date proposed for the dissolution of Ashton Sixth Form College as a designated Sixth Form College and the creation of Ashton Sixth Form College as a 16-19 academy is the 1</w:t>
      </w:r>
      <w:r w:rsidRPr="000E5A76">
        <w:rPr>
          <w:rFonts w:ascii="Arial" w:hAnsi="Arial" w:cs="Arial"/>
          <w:vertAlign w:val="superscript"/>
        </w:rPr>
        <w:t>st</w:t>
      </w:r>
      <w:r>
        <w:rPr>
          <w:rFonts w:ascii="Arial" w:hAnsi="Arial" w:cs="Arial"/>
        </w:rPr>
        <w:t xml:space="preserve"> </w:t>
      </w:r>
      <w:r w:rsidR="003E74C0">
        <w:rPr>
          <w:rFonts w:ascii="Arial" w:hAnsi="Arial" w:cs="Arial"/>
        </w:rPr>
        <w:t>February 2019</w:t>
      </w:r>
      <w:r>
        <w:rPr>
          <w:rFonts w:ascii="Arial" w:hAnsi="Arial" w:cs="Arial"/>
        </w:rPr>
        <w:t xml:space="preserve"> or as soon as possible thereafter subject to the appropriate permissions. All students currently attending Ashton Sixth Form College will continue their education as currently planned and there are no plans to change the college’s provision. </w:t>
      </w:r>
    </w:p>
    <w:p w:rsidR="000E5A76" w:rsidRDefault="000E5A76" w:rsidP="000E5A76">
      <w:pPr>
        <w:rPr>
          <w:rFonts w:ascii="Arial" w:hAnsi="Arial" w:cs="Arial"/>
        </w:rPr>
      </w:pPr>
      <w:r>
        <w:rPr>
          <w:rFonts w:ascii="Arial" w:hAnsi="Arial" w:cs="Arial"/>
        </w:rPr>
        <w:t xml:space="preserve">A copy of the proposal and consultation is available at </w:t>
      </w:r>
      <w:hyperlink r:id="rId4" w:history="1">
        <w:r w:rsidRPr="008B21AD">
          <w:rPr>
            <w:rStyle w:val="Hyperlink"/>
            <w:rFonts w:ascii="Arial" w:hAnsi="Arial" w:cs="Arial"/>
          </w:rPr>
          <w:t>www.asfc.ac.uk/consultation</w:t>
        </w:r>
      </w:hyperlink>
      <w:r>
        <w:rPr>
          <w:rFonts w:ascii="Arial" w:hAnsi="Arial" w:cs="Arial"/>
        </w:rPr>
        <w:t xml:space="preserve"> or via an email to </w:t>
      </w:r>
      <w:hyperlink r:id="rId5" w:history="1">
        <w:r w:rsidRPr="008B21AD">
          <w:rPr>
            <w:rStyle w:val="Hyperlink"/>
            <w:rFonts w:ascii="Arial" w:hAnsi="Arial" w:cs="Arial"/>
          </w:rPr>
          <w:t>consultation@asfc.ac.uk</w:t>
        </w:r>
      </w:hyperlink>
      <w:r>
        <w:rPr>
          <w:rFonts w:ascii="Arial" w:hAnsi="Arial" w:cs="Arial"/>
        </w:rPr>
        <w:t xml:space="preserve">; this can be sent to anyone who requests it. In accordance with the provisions of the Act, representations may be made by </w:t>
      </w:r>
      <w:r w:rsidR="003E74C0">
        <w:rPr>
          <w:rFonts w:ascii="Arial" w:hAnsi="Arial" w:cs="Arial"/>
        </w:rPr>
        <w:t>8</w:t>
      </w:r>
      <w:r w:rsidR="003E74C0" w:rsidRPr="003E74C0">
        <w:rPr>
          <w:rFonts w:ascii="Arial" w:hAnsi="Arial" w:cs="Arial"/>
          <w:vertAlign w:val="superscript"/>
        </w:rPr>
        <w:t>th</w:t>
      </w:r>
      <w:r w:rsidR="003E74C0">
        <w:rPr>
          <w:rFonts w:ascii="Arial" w:hAnsi="Arial" w:cs="Arial"/>
        </w:rPr>
        <w:t xml:space="preserve"> November 2018</w:t>
      </w:r>
      <w:bookmarkStart w:id="0" w:name="_GoBack"/>
      <w:bookmarkEnd w:id="0"/>
      <w:r>
        <w:rPr>
          <w:rFonts w:ascii="Arial" w:hAnsi="Arial" w:cs="Arial"/>
        </w:rPr>
        <w:t xml:space="preserve">. </w:t>
      </w:r>
    </w:p>
    <w:p w:rsidR="007708D1" w:rsidRPr="007708D1" w:rsidRDefault="007708D1">
      <w:pPr>
        <w:rPr>
          <w:rFonts w:ascii="Arial" w:hAnsi="Arial" w:cs="Arial"/>
        </w:rPr>
      </w:pPr>
    </w:p>
    <w:sectPr w:rsidR="007708D1" w:rsidRPr="007708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39C"/>
    <w:rsid w:val="000E5A76"/>
    <w:rsid w:val="00154B65"/>
    <w:rsid w:val="003E74C0"/>
    <w:rsid w:val="00460F76"/>
    <w:rsid w:val="0051039C"/>
    <w:rsid w:val="007708D1"/>
    <w:rsid w:val="00A634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1D319"/>
  <w15:chartTrackingRefBased/>
  <w15:docId w15:val="{99EDBB23-9D10-470F-A9D2-72E6F2604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5A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onsultation@asfc.ac.uk" TargetMode="External"/><Relationship Id="rId4" Type="http://schemas.openxmlformats.org/officeDocument/2006/relationships/hyperlink" Target="http://www.asfc.ac.uk/consul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2043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Ashton Sixth Form College</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 McGrath</dc:creator>
  <cp:keywords/>
  <dc:description/>
  <cp:lastModifiedBy>Anton McGrath</cp:lastModifiedBy>
  <cp:revision>2</cp:revision>
  <dcterms:created xsi:type="dcterms:W3CDTF">2018-09-26T08:47:00Z</dcterms:created>
  <dcterms:modified xsi:type="dcterms:W3CDTF">2018-09-26T08:47:00Z</dcterms:modified>
</cp:coreProperties>
</file>